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-1418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PEDIDO DE COMPRA DE MATERIAIS, EQUIPAMENTOS OU SERVIÇOS</w:t>
      </w:r>
      <w:r w:rsidDel="00000000" w:rsidR="00000000" w:rsidRPr="00000000">
        <w:rPr>
          <w:rtl w:val="0"/>
        </w:rPr>
      </w:r>
    </w:p>
    <w:tbl>
      <w:tblPr>
        <w:tblStyle w:val="Table1"/>
        <w:tblW w:w="10495.0" w:type="dxa"/>
        <w:jc w:val="left"/>
        <w:tblInd w:w="-1003.0" w:type="dxa"/>
        <w:tblLayout w:type="fixed"/>
        <w:tblLook w:val="0400"/>
      </w:tblPr>
      <w:tblGrid>
        <w:gridCol w:w="2723"/>
        <w:gridCol w:w="851"/>
        <w:gridCol w:w="1240"/>
        <w:gridCol w:w="605"/>
        <w:gridCol w:w="284"/>
        <w:gridCol w:w="618"/>
        <w:gridCol w:w="709"/>
        <w:gridCol w:w="772"/>
        <w:gridCol w:w="1276"/>
        <w:gridCol w:w="1417"/>
        <w:tblGridChange w:id="0">
          <w:tblGrid>
            <w:gridCol w:w="2723"/>
            <w:gridCol w:w="851"/>
            <w:gridCol w:w="1240"/>
            <w:gridCol w:w="605"/>
            <w:gridCol w:w="284"/>
            <w:gridCol w:w="618"/>
            <w:gridCol w:w="709"/>
            <w:gridCol w:w="772"/>
            <w:gridCol w:w="1276"/>
            <w:gridCol w:w="1417"/>
          </w:tblGrid>
        </w:tblGridChange>
      </w:tblGrid>
      <w:tr>
        <w:trPr>
          <w:cantSplit w:val="0"/>
          <w:trHeight w:val="1679" w:hRule="atLeast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Departamento/Setor:  Farmacociências                                                     </w:t>
            </w:r>
          </w:p>
          <w:p w:rsidR="00000000" w:rsidDel="00000000" w:rsidP="00000000" w:rsidRDefault="00000000" w:rsidRPr="00000000" w14:paraId="00000003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Responsável pela solicitação:   Sandra Manoela Dias Macedo     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04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E-mail:   lab320@ufcspa.edu.br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</w:t>
            </w:r>
          </w:p>
          <w:p w:rsidR="00000000" w:rsidDel="00000000" w:rsidP="00000000" w:rsidRDefault="00000000" w:rsidRPr="00000000" w14:paraId="00000005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Telefone:   51 33038756</w:t>
            </w:r>
          </w:p>
          <w:p w:rsidR="00000000" w:rsidDel="00000000" w:rsidP="00000000" w:rsidRDefault="00000000" w:rsidRPr="00000000" w14:paraId="00000006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Local de destino do equipamento/bem permanente:  Laboratório 320 – Prédio 1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      </w:t>
            </w:r>
          </w:p>
        </w:tc>
      </w:tr>
      <w:tr>
        <w:trPr>
          <w:cantSplit w:val="0"/>
          <w:trHeight w:val="8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Descrição do Objeto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Qtde.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Total Estimado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CNPJ do Orçamento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  Termômetro Digital Espeto a Prova D'água, resistente a químicos, faixa de temperatura -45 a +230°C, precisão 0,1°C. Com botão Hold para fixar o valor após sair da solução. Haste em aço inox e Tamanho da haste: 127mm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und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R$ 1379,85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8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09.353.055/0001-50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Termo Higrômetro Medidor de Temperatura e Umidade com Sensor Externo. </w:t>
            </w:r>
          </w:p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Descrição: Opção de leitura em Celsius (°C) ou Fahrenheit (°F); Display em LCD; Comprimento sensor externo (cabo) mínimo 1 metro; faixa de temperatura de -10°C a 50ºC; Resolução de temperatura: +- 0,1ºC; Precisão de medida: +- 1ºC; Precisão de umidade: +- 5%; Fonte de alimentação: bateria recarregável ou pilhas AAA.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und 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2">
            <w:pPr>
              <w:spacing w:after="0" w:line="240" w:lineRule="auto"/>
              <w:jc w:val="both"/>
              <w:rPr>
                <w:rFonts w:ascii="Arial" w:cs="Arial" w:eastAsia="Arial" w:hAnsi="Arial"/>
                <w:color w:val="ff0000"/>
                <w:sz w:val="16"/>
                <w:szCs w:val="16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16"/>
                <w:szCs w:val="16"/>
                <w:highlight w:val="yellow"/>
                <w:rtl w:val="0"/>
              </w:rPr>
              <w:t xml:space="preserve">R$256,00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15.436.940/0001-03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5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8">
      <w:pPr>
        <w:ind w:left="-1134" w:firstLine="0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491.0" w:type="dxa"/>
        <w:jc w:val="left"/>
        <w:tblInd w:w="-99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91"/>
        <w:tblGridChange w:id="0">
          <w:tblGrid>
            <w:gridCol w:w="10491"/>
          </w:tblGrid>
        </w:tblGridChange>
      </w:tblGrid>
      <w:tr>
        <w:trPr>
          <w:cantSplit w:val="0"/>
          <w:trHeight w:val="10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Justificativa: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</w:t>
            </w:r>
          </w:p>
          <w:p w:rsidR="00000000" w:rsidDel="00000000" w:rsidP="00000000" w:rsidRDefault="00000000" w:rsidRPr="00000000" w14:paraId="0000004A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                     </w:t>
            </w:r>
          </w:p>
          <w:p w:rsidR="00000000" w:rsidDel="00000000" w:rsidP="00000000" w:rsidRDefault="00000000" w:rsidRPr="00000000" w14:paraId="0000004B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Equipamentos necessários para atender as disciplinas, nos laboratórios 317 e 320 P1, dos cursos de Química Medicinal, Medicina, Farmácia, Toxicologia Analítica, Nutrição, Biomedicina, Gastronomia. </w:t>
            </w:r>
          </w:p>
          <w:p w:rsidR="00000000" w:rsidDel="00000000" w:rsidP="00000000" w:rsidRDefault="00000000" w:rsidRPr="00000000" w14:paraId="0000004C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</w:tc>
      </w:tr>
    </w:tbl>
    <w:p w:rsidR="00000000" w:rsidDel="00000000" w:rsidP="00000000" w:rsidRDefault="00000000" w:rsidRPr="00000000" w14:paraId="0000004D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</w:t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5400040" cy="128270"/>
          <wp:effectExtent b="0" l="0" r="0" t="0"/>
          <wp:docPr descr="papel timbrado2" id="4" name="image1.png"/>
          <a:graphic>
            <a:graphicData uri="http://schemas.openxmlformats.org/drawingml/2006/picture">
              <pic:pic>
                <pic:nvPicPr>
                  <pic:cNvPr descr="papel timbrado2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400040" cy="12827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3709125" cy="832888"/>
          <wp:effectExtent b="0" l="0" r="0" t="0"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455BB"/>
    <w:pPr>
      <w:spacing w:line="256" w:lineRule="auto"/>
    </w:pPr>
    <w:rPr>
      <w:rFonts w:ascii="Calibri" w:cs="Times New Roman" w:eastAsia="Calibri" w:hAnsi="Calibri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abealho">
    <w:name w:val="header"/>
    <w:basedOn w:val="Normal"/>
    <w:link w:val="Cabealho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AE69C4"/>
    <w:rPr>
      <w:rFonts w:ascii="Calibri" w:cs="Times New Roman" w:eastAsia="Calibri" w:hAnsi="Calibri"/>
    </w:rPr>
  </w:style>
  <w:style w:type="paragraph" w:styleId="Rodap">
    <w:name w:val="footer"/>
    <w:basedOn w:val="Normal"/>
    <w:link w:val="Rodap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AE69C4"/>
    <w:rPr>
      <w:rFonts w:ascii="Calibri" w:cs="Times New Roman" w:eastAsia="Calibri" w:hAnsi="Calibri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hPrDxS0Oms1Ue2fT7S+beLygLQ==">AMUW2mUXMY5XNmojq4ht4cbrOM3wsgCxW9DFcn8gXak62Jv465FGbarbpkWSm3TN86Bcyg9OJKyqo6xhglejgsAhxKq/BAUyVtLAZZnF1hvOyXnmI1D0vWQfOwRNM06jfbx3PH5tN3zr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2020-06-18T20:52:00Z</dcterms:created>
  <dc:creator>Tiago Falcão</dc:creator>
</cp:coreProperties>
</file>